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3182E" w:rsidRPr="0051076C" w:rsidP="00B3182E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53</w:t>
      </w:r>
      <w:r w:rsidR="00A02821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4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-21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02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/202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6</w:t>
      </w:r>
    </w:p>
    <w:p w:rsidR="00B3182E" w:rsidRPr="0051076C" w:rsidP="00B3182E">
      <w:pPr>
        <w:spacing w:after="0" w:line="240" w:lineRule="auto"/>
        <w:ind w:left="5664"/>
        <w:jc w:val="center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1076C"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  <w:t xml:space="preserve">   </w:t>
      </w:r>
      <w:r w:rsidR="002429EB">
        <w:rPr>
          <w:rFonts w:ascii="Tahoma" w:hAnsi="Tahoma" w:cs="Tahoma"/>
          <w:b/>
          <w:bCs/>
          <w:sz w:val="20"/>
          <w:szCs w:val="20"/>
        </w:rPr>
        <w:t>86MS0008-01-2026-004584-12</w:t>
      </w:r>
    </w:p>
    <w:p w:rsidR="00B3182E" w:rsidRPr="0051076C" w:rsidP="00B318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B3182E" w:rsidRPr="0051076C" w:rsidP="00B318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B3182E" w:rsidRPr="0051076C" w:rsidP="00B318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B3182E" w:rsidRPr="0051076C" w:rsidP="00B318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29 июля 2026 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B3182E" w:rsidRPr="0051076C" w:rsidP="00B318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Югры,</w:t>
      </w:r>
      <w:r w:rsidRPr="00F741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Вдовина О.В., находящийся по адресу ул. Нефтяников, 6, г. Нижневартовск,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и.о. мирового судьи судебно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го участка №2 этого же судебного района,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рассмотрев дело об административном правонарушении в отношении </w:t>
      </w:r>
    </w:p>
    <w:p w:rsidR="00B3182E" w:rsidRPr="0051076C" w:rsidP="00B318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Шабунина Олега Викторовича, </w:t>
      </w:r>
      <w:r w:rsidRPr="00615EB9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ода рождения, уроженца </w:t>
      </w:r>
      <w:r w:rsidRPr="00615EB9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работающего в </w:t>
      </w:r>
      <w:r w:rsidRPr="00615EB9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 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и п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роживающего по адресу: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Pr="00615EB9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 w:rsidR="002429EB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 </w:t>
      </w:r>
      <w:r w:rsidR="002429EB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паспорт </w:t>
      </w:r>
      <w:r w:rsidRPr="00615EB9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…</w:t>
      </w:r>
      <w:r w:rsidR="002429EB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, </w:t>
      </w:r>
    </w:p>
    <w:p w:rsidR="00B3182E" w:rsidRPr="0051076C" w:rsidP="00B3182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B3182E" w:rsidRPr="0051076C" w:rsidP="00B3182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Шабунин О.В.,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23.06.2026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08:49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часов в районе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5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Нижневартовск-Излучинск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Нижневартовский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район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управляя автомобилем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>Nissan</w:t>
      </w:r>
      <w:r w:rsidRP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>Qashqai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 w:rsidRPr="00615EB9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овершил выезд на полосу, предназначенную для встречного движения  в зоне действия дорожного знака 3.20 «Обгон запрещен»,  с информационной табличкой 8.5.4 «Время действия с 07:00-10:00, 17:00-20:00», чем нарушил п. 1.3 Правил дорожного движения. </w:t>
      </w:r>
    </w:p>
    <w:p w:rsidR="00B3182E" w:rsidRPr="009B5B30" w:rsidP="00B3182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>При рассм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отрении </w:t>
      </w:r>
      <w:r w:rsidRPr="00A741F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дела об административном правонарушении </w:t>
      </w:r>
      <w:r w:rsidR="00A02821">
        <w:rPr>
          <w:rFonts w:ascii="Times New Roman" w:hAnsi="Times New Roman" w:cs="Times New Roman"/>
          <w:color w:val="FF0000"/>
          <w:sz w:val="28"/>
          <w:szCs w:val="28"/>
        </w:rPr>
        <w:t>Шабунин О.В.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>вину признал.</w:t>
      </w:r>
    </w:p>
    <w:p w:rsidR="00B3182E" w:rsidRPr="001D1791" w:rsidP="00B318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D179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судья,  исследовал следующие доказательства по делу:</w:t>
      </w:r>
    </w:p>
    <w:p w:rsidR="00B3182E" w:rsidRPr="0051076C" w:rsidP="00B3182E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1D1791">
        <w:rPr>
          <w:color w:val="0D0D0D" w:themeColor="text1" w:themeTint="F2"/>
          <w:szCs w:val="28"/>
        </w:rPr>
        <w:t xml:space="preserve">протокол 86 ХМ </w:t>
      </w:r>
      <w:r w:rsidR="00A02821">
        <w:rPr>
          <w:color w:val="0D0D0D" w:themeColor="text1" w:themeTint="F2"/>
          <w:szCs w:val="28"/>
        </w:rPr>
        <w:t>750476</w:t>
      </w:r>
      <w:r w:rsidRPr="0051076C">
        <w:rPr>
          <w:color w:val="0D0D0D" w:themeColor="text1" w:themeTint="F2"/>
          <w:szCs w:val="28"/>
        </w:rPr>
        <w:t xml:space="preserve"> об административном правонарушении от </w:t>
      </w:r>
      <w:r w:rsidR="00A02821">
        <w:rPr>
          <w:color w:val="0D0D0D" w:themeColor="text1" w:themeTint="F2"/>
          <w:szCs w:val="28"/>
        </w:rPr>
        <w:t>23.06</w:t>
      </w:r>
      <w:r>
        <w:rPr>
          <w:color w:val="0D0D0D" w:themeColor="text1" w:themeTint="F2"/>
          <w:szCs w:val="28"/>
        </w:rPr>
        <w:t xml:space="preserve">.2026 </w:t>
      </w:r>
      <w:r w:rsidRPr="0051076C">
        <w:rPr>
          <w:color w:val="0D0D0D" w:themeColor="text1" w:themeTint="F2"/>
          <w:szCs w:val="28"/>
        </w:rPr>
        <w:t xml:space="preserve">года, с которым </w:t>
      </w:r>
      <w:r w:rsidRPr="00F74170">
        <w:rPr>
          <w:color w:val="0D0D0D" w:themeColor="text1" w:themeTint="F2"/>
          <w:szCs w:val="28"/>
        </w:rPr>
        <w:t xml:space="preserve"> </w:t>
      </w:r>
      <w:r w:rsidR="00A02821">
        <w:rPr>
          <w:color w:val="0D0D0D" w:themeColor="text1" w:themeTint="F2"/>
          <w:szCs w:val="28"/>
        </w:rPr>
        <w:t>Шабунин О.В.</w:t>
      </w:r>
      <w:r w:rsidRPr="0051076C">
        <w:rPr>
          <w:color w:val="0D0D0D" w:themeColor="text1" w:themeTint="F2"/>
          <w:szCs w:val="28"/>
        </w:rPr>
        <w:t xml:space="preserve"> ознакомлен; последнему  разъяснены его процессуальные права, предусмотренные ст. 25.1 Кодекса РФ об административных правонарушениях, а также возможность не свидетельствовать против самой себя (ст. 51 Конституции РФ), о чем в протоколе имеется его подпись</w:t>
      </w:r>
      <w:r w:rsidRPr="0051076C">
        <w:rPr>
          <w:color w:val="0D0D0D" w:themeColor="text1" w:themeTint="F2"/>
          <w:szCs w:val="28"/>
        </w:rPr>
        <w:t>, замечаний</w:t>
      </w:r>
      <w:r>
        <w:rPr>
          <w:color w:val="0D0D0D" w:themeColor="text1" w:themeTint="F2"/>
          <w:szCs w:val="28"/>
        </w:rPr>
        <w:t xml:space="preserve"> и объяснений не указал</w:t>
      </w:r>
      <w:r w:rsidRPr="0051076C">
        <w:rPr>
          <w:color w:val="0D0D0D" w:themeColor="text1" w:themeTint="F2"/>
          <w:szCs w:val="28"/>
        </w:rPr>
        <w:t>;</w:t>
      </w:r>
    </w:p>
    <w:p w:rsidR="00B3182E" w:rsidRPr="0051076C" w:rsidP="00B318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схему совершения административного правонарушения от </w:t>
      </w:r>
      <w:r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23.06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согласно которой видно, что на </w:t>
      </w:r>
      <w:r w:rsidR="00A0282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5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Нижневартовск-Излучинск водитель автомобиля </w:t>
      </w:r>
      <w:r w:rsidRPr="0051076C"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A02821"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>Nissan</w:t>
      </w:r>
      <w:r w:rsidRPr="00A02821"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A02821"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>Qashqai</w:t>
      </w:r>
      <w:r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 w:rsidR="00A0282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государственный</w:t>
      </w:r>
      <w:r w:rsidRPr="0051076C" w:rsidR="00A0282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регистрационный знак </w:t>
      </w:r>
      <w:r w:rsidRPr="00615EB9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при совершении обгона впереди идущего транспортного средства совершил выезд на полосу, предназначенную для встречного движения  в зоне действия дорожного знака 3.20 «Обгон запрещен»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 информационной табличкой 8.5.4 «Время действия с 07:00-10:00, 1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7:00-20:00»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. С данной схемой </w:t>
      </w:r>
      <w:r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Шабунин О.В.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ознакомлен,  замечаний не указал;</w:t>
      </w:r>
    </w:p>
    <w:p w:rsidR="00B3182E" w:rsidRPr="0051076C" w:rsidP="00B318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видеофиксацию правонарушения, при просмотре которой видно, что водитель транспортного средства </w:t>
      </w:r>
      <w:r w:rsidRPr="0051076C"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A02821"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>Nissan</w:t>
      </w:r>
      <w:r w:rsidRPr="00A02821"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A02821"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>Qashqai</w:t>
      </w:r>
      <w:r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 w:rsidR="00A0282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государственный</w:t>
      </w:r>
      <w:r w:rsidRPr="0051076C" w:rsidR="00A02821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регистрационный знак </w:t>
      </w:r>
      <w:r w:rsidRPr="00615EB9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 w:rsidRPr="00A02821" w:rsidR="00F96A19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овершает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манёвр обгона с выездом на полосу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дороги, предназначенную для встречного движения, в зоне действия дорожного знака 3.20 «Обгон запрещен» табличкой «Время действия с 07:00-10:00, 17:00-20:00» ;</w:t>
      </w:r>
    </w:p>
    <w:p w:rsidR="00B3182E" w:rsidRPr="0051076C" w:rsidP="00B3182E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копию дислокации дорожных знаков, из которой усматривается наличие дорожного знака 3.20 «Обгон запрещен» с </w:t>
      </w:r>
      <w:r w:rsidRPr="0051076C">
        <w:rPr>
          <w:bCs/>
          <w:color w:val="0D0D0D" w:themeColor="text1" w:themeTint="F2"/>
          <w:szCs w:val="28"/>
        </w:rPr>
        <w:t>табличкой «Время действия с 07:00-10:00, 17:00-20:00»</w:t>
      </w:r>
      <w:r w:rsidRPr="0051076C">
        <w:rPr>
          <w:color w:val="0D0D0D" w:themeColor="text1" w:themeTint="F2"/>
          <w:szCs w:val="28"/>
        </w:rPr>
        <w:t xml:space="preserve">, запрещающего обгон в районе </w:t>
      </w:r>
      <w:r w:rsidR="00A02821"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 xml:space="preserve"> км автодороги Нижневартовск-Излучинск .</w:t>
      </w:r>
    </w:p>
    <w:p w:rsidR="00B3182E" w:rsidRPr="0051076C" w:rsidP="00B318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 диспозиции ч. 4 ст.12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.15 Кодекса РФ об административных правонарушениях следует,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становлена ответственность ч.3 ст.12.15 настоящего Кодекса.</w:t>
      </w:r>
    </w:p>
    <w:p w:rsidR="00B3182E" w:rsidRPr="0051076C" w:rsidP="00B3182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4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 во взаимосвязи с 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го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лица, совершившие соответствующее деяние как умышленно, так и по неосторожности. Этим не исключается возможность учета формы вины нарушителя при ин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дивидуализации ответственности и определении размера административного наказания в соответствии с положениями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административного наказания физическому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B3182E" w:rsidRPr="0051076C" w:rsidP="00B3182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силу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прав и регулирующих дорожное движение установленными сигналами.</w:t>
      </w:r>
    </w:p>
    <w:p w:rsidR="00B3182E" w:rsidRPr="0051076C" w:rsidP="00B3182E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</w:t>
      </w:r>
      <w:r w:rsidRPr="0051076C">
        <w:rPr>
          <w:color w:val="0D0D0D" w:themeColor="text1" w:themeTint="F2"/>
          <w:szCs w:val="28"/>
        </w:rPr>
        <w:t>ную для встречного движения, и последующим возвращением на ранее занимаемую полосу (сторону проезжей части).</w:t>
      </w:r>
    </w:p>
    <w:p w:rsidR="00B3182E" w:rsidRPr="0051076C" w:rsidP="00B3182E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Знак 3.20 «Обгон запрещен» с информационной </w:t>
      </w:r>
      <w:r w:rsidRPr="0051076C">
        <w:rPr>
          <w:bCs/>
          <w:color w:val="0D0D0D" w:themeColor="text1" w:themeTint="F2"/>
          <w:szCs w:val="28"/>
        </w:rPr>
        <w:t xml:space="preserve">табличкой «Время действия с 07:00-10:00, 17:00-20:00» </w:t>
      </w:r>
      <w:r w:rsidRPr="0051076C">
        <w:rPr>
          <w:color w:val="0D0D0D" w:themeColor="text1" w:themeTint="F2"/>
          <w:szCs w:val="28"/>
        </w:rPr>
        <w:t xml:space="preserve">запрещает обгон всех транспортных средств, кроме </w:t>
      </w:r>
      <w:r w:rsidRPr="0051076C">
        <w:rPr>
          <w:color w:val="0D0D0D" w:themeColor="text1" w:themeTint="F2"/>
          <w:szCs w:val="28"/>
        </w:rPr>
        <w:t xml:space="preserve">тихоходных транспортных средств, гужевых повозок, мопедов и двухколесных мотоциклов без коляски. </w:t>
      </w:r>
    </w:p>
    <w:p w:rsidR="00B3182E" w:rsidRPr="0051076C" w:rsidP="00B3182E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Согласно Приложению 1 к Правилам дорожного движения РФ знаки дополнительной информации (таблички) уточняют или ограничивают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действие знаков, с которым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 они применены, либо содержат иную информацию для участников дорожного движения.</w:t>
      </w:r>
    </w:p>
    <w:p w:rsidR="00B3182E" w:rsidRPr="0051076C" w:rsidP="00B3182E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>В соответствии с частью 4 статьи 12.15 Кодекса РФ об административных правонарушениях выезд в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 xml:space="preserve"> дорожного движения на полосу, предназначенную для встречного движения, либо на трамвайные пути встречного направления, за исключением случаев, </w:t>
      </w:r>
      <w:r w:rsidRPr="00A741F9">
        <w:rPr>
          <w:color w:val="0D0D0D" w:themeColor="text1" w:themeTint="F2"/>
          <w:sz w:val="28"/>
          <w:szCs w:val="28"/>
        </w:rPr>
        <w:t>предусмотренных </w:t>
      </w:r>
      <w:hyperlink r:id="rId8" w:anchor="/document/12125267/entry/121503" w:history="1">
        <w:r w:rsidRPr="00A741F9">
          <w:rPr>
            <w:rStyle w:val="Hyperlink"/>
            <w:rFonts w:eastAsiaTheme="majorEastAsia"/>
            <w:color w:val="0D0D0D" w:themeColor="text1" w:themeTint="F2"/>
            <w:sz w:val="28"/>
            <w:szCs w:val="28"/>
          </w:rPr>
          <w:t>частью 3</w:t>
        </w:r>
      </w:hyperlink>
      <w:r w:rsidRPr="00A741F9">
        <w:rPr>
          <w:color w:val="0D0D0D" w:themeColor="text1" w:themeTint="F2"/>
          <w:sz w:val="28"/>
          <w:szCs w:val="28"/>
        </w:rPr>
        <w:t xml:space="preserve"> настоящей статьи, влечет наложение административного штрафа в размере пяти</w:t>
      </w:r>
      <w:r w:rsidRPr="0051076C">
        <w:rPr>
          <w:color w:val="0D0D0D" w:themeColor="text1" w:themeTint="F2"/>
          <w:sz w:val="28"/>
          <w:szCs w:val="28"/>
        </w:rPr>
        <w:t xml:space="preserve"> тысяч рублей или лишение права управления транспортными средствами на срок от четырех до шести месяцев.</w:t>
      </w:r>
    </w:p>
    <w:p w:rsidR="00B3182E" w:rsidRPr="0051076C" w:rsidP="00B3182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Факт сове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ршения </w:t>
      </w:r>
      <w:r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Шабуниным О.В.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бгона транспортного средства в нарушение Правил дорожного движения установлен, виновность последнего в совершении административного правонарушения, предусмотренного ч. 4 ст. 12.15 Кодекса РФ об административных правонарушениях, доказ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ана протоколом об административном правонарушении, схемой,  видеофиксацией, дислокацией дорожных знаков.</w:t>
      </w:r>
    </w:p>
    <w:p w:rsidR="00B3182E" w:rsidRPr="0051076C" w:rsidP="00B3182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ржат. </w:t>
      </w:r>
    </w:p>
    <w:p w:rsidR="00B3182E" w:rsidRPr="0051076C" w:rsidP="00B3182E">
      <w:pPr>
        <w:pStyle w:val="ConsPlusNormal"/>
        <w:ind w:firstLine="540"/>
        <w:jc w:val="both"/>
        <w:rPr>
          <w:color w:val="0D0D0D" w:themeColor="text1" w:themeTint="F2"/>
        </w:rPr>
      </w:pPr>
      <w:r w:rsidRPr="0051076C">
        <w:rPr>
          <w:color w:val="0D0D0D" w:themeColor="text1" w:themeTint="F2"/>
        </w:rPr>
        <w:t xml:space="preserve">Таким образом, выезд </w:t>
      </w:r>
      <w:r w:rsidR="00A02821">
        <w:rPr>
          <w:color w:val="0D0D0D" w:themeColor="text1" w:themeTint="F2"/>
        </w:rPr>
        <w:t>Шабунина О.В.</w:t>
      </w:r>
      <w:r>
        <w:rPr>
          <w:color w:val="0D0D0D" w:themeColor="text1" w:themeTint="F2"/>
        </w:rPr>
        <w:t xml:space="preserve"> в</w:t>
      </w:r>
      <w:r w:rsidRPr="0051076C">
        <w:rPr>
          <w:color w:val="0D0D0D" w:themeColor="text1" w:themeTint="F2"/>
        </w:rPr>
        <w:t xml:space="preserve">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</w:rPr>
          <w:t>Правил</w:t>
        </w:r>
      </w:hyperlink>
      <w:r w:rsidRPr="0051076C">
        <w:rPr>
          <w:color w:val="0D0D0D" w:themeColor="text1" w:themeTint="F2"/>
        </w:rPr>
        <w:t xml:space="preserve"> дорожного движения на полосу, предназначенную для встречного движения, подтверждается материалами дела об административном правонарушении. Оценивая доказательства в их совокупности, мировой судья квалифицирует его действия по ч. 4 ст. 12.15 Кодекса Россий</w:t>
      </w:r>
      <w:r w:rsidRPr="0051076C">
        <w:rPr>
          <w:color w:val="0D0D0D" w:themeColor="text1" w:themeTint="F2"/>
        </w:rPr>
        <w:t>ской Федерации об административных правонарушениях.</w:t>
      </w:r>
    </w:p>
    <w:p w:rsidR="00B3182E" w:rsidRPr="0051076C" w:rsidP="00B3182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соответствии со ст.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ст. 4.2,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4.3 КоАП РФ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обстоятельств,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смягчающих 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отягчающи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административную ответственность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мировой судья не усматривает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B3182E" w:rsidRPr="0051076C" w:rsidP="00B3182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 назначении наказания мировой судья учитывает характ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ер совершенного административного правонарушения, личность виновного, </w:t>
      </w:r>
      <w:r>
        <w:rPr>
          <w:rFonts w:ascii="Times New Roman" w:hAnsi="Times New Roman" w:cs="Times New Roman"/>
          <w:color w:val="FF0000"/>
          <w:sz w:val="28"/>
          <w:szCs w:val="28"/>
        </w:rPr>
        <w:t>отсутствие</w:t>
      </w:r>
      <w:r w:rsidRPr="005D5F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обстоятельств, смягчающих  и отягчающих административную ответственность, приходит к выводу, что наказание возможно назначить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B3182E" w:rsidRPr="0051076C" w:rsidP="00B3182E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Руководствуясь </w:t>
      </w:r>
      <w:r w:rsidRPr="0051076C">
        <w:rPr>
          <w:color w:val="0D0D0D" w:themeColor="text1" w:themeTint="F2"/>
          <w:szCs w:val="28"/>
        </w:rPr>
        <w:t>ст.ст. 29.9, 29.10 и 32.2 Кодекса Российской Федерации об административных правонарушениях, мировой судья</w:t>
      </w:r>
    </w:p>
    <w:p w:rsidR="00B3182E" w:rsidRPr="0051076C" w:rsidP="00B3182E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</w:p>
    <w:p w:rsidR="00B3182E" w:rsidRPr="0051076C" w:rsidP="00B3182E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ПОСТАНОВИЛ: </w:t>
      </w:r>
    </w:p>
    <w:p w:rsidR="00B3182E" w:rsidRPr="0051076C" w:rsidP="00B3182E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3182E" w:rsidRPr="0051076C" w:rsidP="00B3182E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>Шабунина Олега Викторовича</w:t>
      </w:r>
      <w:r w:rsidRPr="0051076C">
        <w:rPr>
          <w:color w:val="0D0D0D" w:themeColor="text1" w:themeTint="F2"/>
          <w:szCs w:val="28"/>
        </w:rPr>
        <w:t xml:space="preserve"> </w:t>
      </w:r>
      <w:r w:rsidRPr="0051076C">
        <w:rPr>
          <w:color w:val="0D0D0D" w:themeColor="text1" w:themeTint="F2"/>
          <w:szCs w:val="28"/>
        </w:rPr>
        <w:t>признать виновным в совершении административного правонарушения, предусмотренного ч. 4 ст. 12.15 Кодекса Российской Федерации об административных правонарушениях, и подвергнуть административному наказанию в виде административного штрафа в размере</w:t>
      </w:r>
      <w:r>
        <w:rPr>
          <w:color w:val="0D0D0D" w:themeColor="text1" w:themeTint="F2"/>
          <w:szCs w:val="28"/>
        </w:rPr>
        <w:t xml:space="preserve"> 7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>семи тысяч пятисот</w:t>
      </w:r>
      <w:r w:rsidRPr="0051076C">
        <w:rPr>
          <w:color w:val="0D0D0D" w:themeColor="text1" w:themeTint="F2"/>
          <w:szCs w:val="28"/>
        </w:rPr>
        <w:t>) рублей.</w:t>
      </w:r>
    </w:p>
    <w:p w:rsidR="00B3182E" w:rsidRPr="0051076C" w:rsidP="00B3182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Штраф подлежит уплате в УФК по Ханты-Мансийскому автономному округу – Югре (УМВД России по Ханты-Мансийскому автономному округу - Югре), КПП 860101001, ИНН 8601010390, БИК УФК 007162163, Единый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казначейский расчетный счет 401028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10245370000007, номер казначейского счета 03100643000000018700, Банк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получателя ОКЦ №8 УГУ Банка России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//УФК по Ханты-Мансийскому автономному округу-Югре г. Ханты-Мансийск, КБК 18811601123010001140, ОКТМО 718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000, УИН 188104862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6028001</w:t>
      </w:r>
      <w:r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</w:t>
      </w:r>
      <w:r w:rsidR="00A028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B3182E" w:rsidP="00B3182E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соответствии</w:t>
      </w:r>
      <w:r w:rsidRPr="0051076C">
        <w:rPr>
          <w:color w:val="0D0D0D" w:themeColor="text1" w:themeTint="F2"/>
          <w:szCs w:val="28"/>
        </w:rPr>
        <w:t xml:space="preserve"> с ч. 1 ст. 32.2 Кодекса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</w:t>
      </w:r>
      <w:r w:rsidRPr="0051076C">
        <w:rPr>
          <w:color w:val="0D0D0D" w:themeColor="text1" w:themeTint="F2"/>
          <w:szCs w:val="28"/>
        </w:rPr>
        <w:t xml:space="preserve">нистративного штрафа в законную силу, за исключением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9" w:anchor="sub_315#sub_315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ст.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B3182E" w:rsidRPr="00052BDC" w:rsidP="00B3182E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 правонарушениях при уплате ад</w:t>
      </w:r>
      <w:r w:rsidRPr="00052BDC">
        <w:rPr>
          <w:color w:val="0D0D0D" w:themeColor="text1" w:themeTint="F2"/>
          <w:szCs w:val="28"/>
        </w:rPr>
        <w:t>министративного штрафа не позднее тридцати дней со дня вынесения данного постановления,  административный штраф может быть уплачен в размере 75%  суммы наложенного административного штрафа, то есть в размере 5625 (пяти тысяч шестисот двадцати пяти) рублей.</w:t>
      </w:r>
      <w:r w:rsidRPr="00052BDC">
        <w:rPr>
          <w:color w:val="0D0D0D" w:themeColor="text1" w:themeTint="F2"/>
          <w:szCs w:val="28"/>
        </w:rPr>
        <w:t xml:space="preserve"> </w:t>
      </w:r>
    </w:p>
    <w:p w:rsidR="00B3182E" w:rsidRPr="0051076C" w:rsidP="00B3182E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B3182E" w:rsidRPr="0051076C" w:rsidP="00B3182E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Квитанцию об оплате штрафа нео</w:t>
      </w:r>
      <w:r w:rsidRPr="0051076C">
        <w:rPr>
          <w:color w:val="0D0D0D" w:themeColor="text1" w:themeTint="F2"/>
          <w:szCs w:val="28"/>
        </w:rPr>
        <w:t>бходимо представить мировому судье судебного участка №</w:t>
      </w:r>
      <w:r>
        <w:rPr>
          <w:color w:val="0D0D0D" w:themeColor="text1" w:themeTint="F2"/>
          <w:szCs w:val="28"/>
        </w:rPr>
        <w:t>1</w:t>
      </w:r>
      <w:r w:rsidRPr="0051076C">
        <w:rPr>
          <w:color w:val="0D0D0D" w:themeColor="text1" w:themeTint="F2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>
        <w:rPr>
          <w:color w:val="0D0D0D" w:themeColor="text1" w:themeTint="F2"/>
          <w:szCs w:val="28"/>
        </w:rPr>
        <w:t>224.</w:t>
      </w:r>
    </w:p>
    <w:p w:rsidR="00B3182E" w:rsidRPr="0051076C" w:rsidP="00B3182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Неуплата администр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ативного штрафа в указанный законом срок влечет привлечение к административной ответственности по ч. 1 ст. 20.25 Кодекса РФ об административных правонарушениях. </w:t>
      </w:r>
    </w:p>
    <w:p w:rsidR="00B3182E" w:rsidRPr="00BD32D4" w:rsidP="00B3182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D32D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Постановление может быть обжаловано в Нижневартовский</w:t>
      </w:r>
      <w:r w:rsidRPr="00BD32D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городской суд в течение десяти дней со дня вручения или получения копии постановления через мирового судью судебного участка № 1. </w:t>
      </w:r>
    </w:p>
    <w:p w:rsidR="00B3182E" w:rsidRPr="00BD32D4" w:rsidP="00B3182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3182E" w:rsidRPr="00BD32D4" w:rsidP="00B318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EB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</w:t>
      </w:r>
    </w:p>
    <w:p w:rsidR="00B3182E" w:rsidRPr="00BD32D4" w:rsidP="00B3182E">
      <w:pPr>
        <w:spacing w:after="0" w:line="240" w:lineRule="auto"/>
        <w:rPr>
          <w:sz w:val="28"/>
          <w:szCs w:val="28"/>
        </w:rPr>
      </w:pP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 № 1</w:t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О.В.Вдовина</w:t>
      </w:r>
    </w:p>
    <w:p w:rsidR="00B3182E" w:rsidP="00B3182E"/>
    <w:p w:rsidR="006127A4"/>
    <w:sectPr w:rsidSect="0056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2E"/>
    <w:rsid w:val="00052BDC"/>
    <w:rsid w:val="001D1791"/>
    <w:rsid w:val="002429EB"/>
    <w:rsid w:val="0051076C"/>
    <w:rsid w:val="005D5F93"/>
    <w:rsid w:val="006127A4"/>
    <w:rsid w:val="00615EB9"/>
    <w:rsid w:val="009B5B30"/>
    <w:rsid w:val="00A02821"/>
    <w:rsid w:val="00A741F9"/>
    <w:rsid w:val="00B3182E"/>
    <w:rsid w:val="00BD32D4"/>
    <w:rsid w:val="00F74170"/>
    <w:rsid w:val="00F96A1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5912820-6C9C-498D-A512-0FEE28DE9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82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3182E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B318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B3182E"/>
    <w:rPr>
      <w:color w:val="0000FF"/>
      <w:u w:val="single"/>
    </w:rPr>
  </w:style>
  <w:style w:type="paragraph" w:customStyle="1" w:styleId="ConsPlusNormal">
    <w:name w:val="ConsPlusNormal"/>
    <w:rsid w:val="00B318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Normal"/>
    <w:rsid w:val="00B31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25267.21" TargetMode="External" /><Relationship Id="rId6" Type="http://schemas.openxmlformats.org/officeDocument/2006/relationships/hyperlink" Target="garantF1://12025267.22" TargetMode="External" /><Relationship Id="rId7" Type="http://schemas.openxmlformats.org/officeDocument/2006/relationships/hyperlink" Target="garantF1://12025267.4102" TargetMode="External" /><Relationship Id="rId8" Type="http://schemas.openxmlformats.org/officeDocument/2006/relationships/hyperlink" Target="https://home.garant.ru/" TargetMode="External" /><Relationship Id="rId9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